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EE" w:rsidRPr="005A1B8E" w:rsidRDefault="002826EE" w:rsidP="002826EE">
      <w:pPr>
        <w:pStyle w:val="1"/>
        <w:pageBreakBefore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rPr>
          <w:rFonts w:ascii="Times New Roman" w:hAnsi="Times New Roman"/>
          <w:szCs w:val="28"/>
        </w:rPr>
      </w:pPr>
      <w:bookmarkStart w:id="0" w:name="_Toc157094699"/>
      <w:r w:rsidRPr="005A1B8E">
        <w:rPr>
          <w:rFonts w:ascii="Times New Roman" w:hAnsi="Times New Roman"/>
          <w:szCs w:val="28"/>
          <w:lang w:val="el-GR"/>
        </w:rPr>
        <w:t>ΠΡΟΫΠΟΛΟΓΙΣΜΟΣ ΠΡΑΞΗΣ</w:t>
      </w:r>
      <w:bookmarkEnd w:id="0"/>
    </w:p>
    <w:p w:rsidR="002826EE" w:rsidRPr="005A1B8E" w:rsidRDefault="002826EE" w:rsidP="002826EE">
      <w:pPr>
        <w:spacing w:after="0" w:line="360" w:lineRule="auto"/>
        <w:rPr>
          <w:rFonts w:ascii="Times New Roman" w:hAnsi="Times New Roman" w:cs="Times New Roman"/>
          <w:szCs w:val="22"/>
          <w:lang w:val="el-GR"/>
        </w:rPr>
      </w:pPr>
      <w:r w:rsidRPr="005A1B8E">
        <w:rPr>
          <w:rFonts w:ascii="Times New Roman" w:hAnsi="Times New Roman" w:cs="Times New Roman"/>
          <w:szCs w:val="22"/>
          <w:lang w:val="el-GR"/>
        </w:rPr>
        <w:t>Ο προϋπολογισμός της πράξης αναλύεται ως εξής:</w:t>
      </w:r>
    </w:p>
    <w:tbl>
      <w:tblPr>
        <w:tblW w:w="10172" w:type="dxa"/>
        <w:jc w:val="center"/>
        <w:tblLayout w:type="fixed"/>
        <w:tblLook w:val="0000"/>
      </w:tblPr>
      <w:tblGrid>
        <w:gridCol w:w="1653"/>
        <w:gridCol w:w="4770"/>
        <w:gridCol w:w="810"/>
        <w:gridCol w:w="1499"/>
        <w:gridCol w:w="1440"/>
      </w:tblGrid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bCs/>
                <w:sz w:val="24"/>
              </w:rPr>
            </w:pPr>
            <w:r w:rsidRPr="00FC29A2">
              <w:rPr>
                <w:rFonts w:ascii="Cambria" w:hAnsi="Cambria" w:cs="Tahoma"/>
                <w:b/>
                <w:bCs/>
                <w:sz w:val="24"/>
              </w:rPr>
              <w:t>Α/Α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bCs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Προσφερόμενες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 xml:space="preserve"> </w:t>
            </w: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υπηρεσίες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>/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bCs/>
                <w:sz w:val="24"/>
              </w:rPr>
            </w:pPr>
            <w:r w:rsidRPr="00FC29A2">
              <w:rPr>
                <w:rFonts w:ascii="Cambria" w:hAnsi="Cambria" w:cs="Tahoma"/>
                <w:b/>
                <w:bCs/>
                <w:sz w:val="24"/>
              </w:rPr>
              <w:t>Α/Μ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bCs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Κόστος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 xml:space="preserve"> </w:t>
            </w: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ανά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 xml:space="preserve"> </w:t>
            </w: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μονάδα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bCs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Σύνολο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 xml:space="preserve"> </w:t>
            </w: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ανά</w:t>
            </w:r>
            <w:proofErr w:type="spellEnd"/>
            <w:r w:rsidRPr="00FC29A2">
              <w:rPr>
                <w:rFonts w:ascii="Cambria" w:hAnsi="Cambria" w:cs="Tahoma"/>
                <w:b/>
                <w:bCs/>
                <w:sz w:val="24"/>
              </w:rPr>
              <w:t xml:space="preserve"> </w:t>
            </w:r>
            <w:proofErr w:type="spellStart"/>
            <w:r w:rsidRPr="00FC29A2">
              <w:rPr>
                <w:rFonts w:ascii="Cambria" w:hAnsi="Cambria" w:cs="Tahoma"/>
                <w:b/>
                <w:bCs/>
                <w:sz w:val="24"/>
              </w:rPr>
              <w:t>υπηρεσία</w:t>
            </w:r>
            <w:proofErr w:type="spellEnd"/>
          </w:p>
        </w:tc>
      </w:tr>
      <w:tr w:rsidR="002826EE" w:rsidRPr="00FC29A2" w:rsidTr="00850C3B">
        <w:trPr>
          <w:trHeight w:val="3473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b/>
              </w:rPr>
            </w:pPr>
            <w:r w:rsidRPr="009D1F96">
              <w:t xml:space="preserve">Συλλογή και τεκμηρίωση ιστορικού υλικού </w:t>
            </w:r>
          </w:p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C31689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l-GR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12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2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9D1F96">
              <w:rPr>
                <w:rFonts w:cs="Tahoma"/>
              </w:rPr>
              <w:t xml:space="preserve">Ψηφιοποίηση, φωτογράφηση και δημιουργία λοιπού </w:t>
            </w:r>
            <w:proofErr w:type="spellStart"/>
            <w:r w:rsidRPr="009D1F96">
              <w:rPr>
                <w:rFonts w:cs="Tahoma"/>
              </w:rPr>
              <w:t>πολυμεσικού</w:t>
            </w:r>
            <w:proofErr w:type="spellEnd"/>
            <w:r w:rsidRPr="009D1F96">
              <w:rPr>
                <w:rFonts w:cs="Tahoma"/>
              </w:rPr>
              <w:t xml:space="preserve"> υλικού</w:t>
            </w:r>
          </w:p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</w:pPr>
            <w:r w:rsidRPr="009D1F96">
              <w:t xml:space="preserve">Δημιουργία ψηφιακού ντοκιμαντέρ μικρού μήκους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C31689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l-GR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  <w:p w:rsidR="002826EE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  <w:p w:rsidR="002826EE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  <w:p w:rsidR="002826EE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</w:rPr>
              <w:t>1</w:t>
            </w:r>
            <w:r>
              <w:rPr>
                <w:rFonts w:ascii="Cambria" w:hAnsi="Cambria" w:cs="Tahoma"/>
                <w:sz w:val="24"/>
                <w:lang w:val="el-GR"/>
              </w:rPr>
              <w:t>2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proofErr w:type="spellStart"/>
            <w:r w:rsidRPr="00AB39E3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AB39E3">
              <w:rPr>
                <w:rFonts w:ascii="Cambria" w:hAnsi="Cambria" w:cs="Tahoma"/>
                <w:b/>
                <w:sz w:val="24"/>
              </w:rPr>
              <w:t xml:space="preserve"> 3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9D1F96">
              <w:rPr>
                <w:rFonts w:cs="Tahoma"/>
                <w:i/>
                <w:iCs/>
              </w:rPr>
              <w:t>Δημιουργία ψηφιακού αποθετηρίου άυλης ιστορικής κληρονομιάς, συλλογικής μνήμης και πολιτιστικής παράδοσης του Δήμου Αμαρίου</w:t>
            </w:r>
          </w:p>
          <w:p w:rsidR="002826EE" w:rsidRPr="00584E6E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C31689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l-GR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10</w:t>
            </w:r>
            <w:r>
              <w:rPr>
                <w:rFonts w:ascii="Cambria" w:hAnsi="Cambria" w:cs="Tahoma"/>
                <w:sz w:val="24"/>
                <w:lang w:val="en-US"/>
              </w:rPr>
              <w:t>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proofErr w:type="spellStart"/>
            <w:r w:rsidRPr="00AB39E3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AB39E3">
              <w:rPr>
                <w:rFonts w:ascii="Cambria" w:hAnsi="Cambria" w:cs="Tahoma"/>
                <w:b/>
                <w:sz w:val="24"/>
              </w:rPr>
              <w:t xml:space="preserve"> 4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Cs/>
                <w:i/>
                <w:iCs/>
              </w:rPr>
            </w:pPr>
            <w:r w:rsidRPr="009D1F96">
              <w:rPr>
                <w:rFonts w:cs="Tahoma"/>
                <w:bCs/>
                <w:i/>
                <w:iCs/>
              </w:rPr>
              <w:t>Δημιουργία ιστοσελίδας προβολής στο διαδίκτυο</w:t>
            </w:r>
          </w:p>
          <w:p w:rsidR="002826EE" w:rsidRPr="00764D82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E91BE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n-US"/>
              </w:rPr>
            </w:pPr>
            <w:r>
              <w:rPr>
                <w:rFonts w:ascii="Cambria" w:hAnsi="Cambria" w:cs="Tahoma"/>
                <w:sz w:val="24"/>
                <w:lang w:val="en-US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8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  <w:lang w:val="en-US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219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proofErr w:type="spellStart"/>
            <w:r w:rsidRPr="00AB39E3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AB39E3">
              <w:rPr>
                <w:rFonts w:ascii="Cambria" w:hAnsi="Cambria" w:cs="Tahoma"/>
                <w:b/>
                <w:sz w:val="24"/>
              </w:rPr>
              <w:t xml:space="preserve"> 5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Cs/>
                <w:i/>
                <w:iCs/>
              </w:rPr>
            </w:pPr>
            <w:r w:rsidRPr="009D1F96">
              <w:rPr>
                <w:rFonts w:cs="Tahoma"/>
                <w:bCs/>
                <w:i/>
                <w:iCs/>
              </w:rPr>
              <w:t>Υλοποίηση εφαρμογής για κινητές συσκευές</w:t>
            </w:r>
          </w:p>
          <w:p w:rsidR="002826EE" w:rsidRPr="00AB39E3" w:rsidRDefault="002826EE" w:rsidP="00850C3B">
            <w:pPr>
              <w:pStyle w:val="Web"/>
              <w:spacing w:before="0" w:beforeAutospacing="0" w:after="0" w:afterAutospacing="0" w:line="360" w:lineRule="auto"/>
              <w:rPr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C31689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l-GR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8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120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/>
                <w:sz w:val="24"/>
                <w:lang w:val="en-US" w:eastAsia="el-GR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lastRenderedPageBreak/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6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b/>
              </w:rPr>
            </w:pPr>
            <w:proofErr w:type="spellStart"/>
            <w:r w:rsidRPr="009D1F96">
              <w:rPr>
                <w:i/>
                <w:iCs/>
              </w:rPr>
              <w:t>Υποεφαρμογή</w:t>
            </w:r>
            <w:proofErr w:type="spellEnd"/>
            <w:r w:rsidRPr="009D1F96">
              <w:rPr>
                <w:i/>
                <w:iCs/>
              </w:rPr>
              <w:t xml:space="preserve"> επαυξημένης πραγματικότητας</w:t>
            </w:r>
            <w:r w:rsidRPr="009D1F96">
              <w:t xml:space="preserve">:  </w:t>
            </w:r>
          </w:p>
          <w:p w:rsidR="002826EE" w:rsidRPr="0075287C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  <w:p w:rsidR="002826EE" w:rsidRPr="0075287C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75287C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>1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120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7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65510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  <w:i/>
                <w:iCs/>
              </w:rPr>
            </w:pPr>
            <w:r w:rsidRPr="00665510">
              <w:rPr>
                <w:rFonts w:cs="Tahoma"/>
                <w:i/>
                <w:iCs/>
              </w:rPr>
              <w:t>Δημιουργία εφαρμογής για οθόνη αφής</w:t>
            </w:r>
          </w:p>
          <w:p w:rsidR="002826EE" w:rsidRPr="00665510" w:rsidRDefault="002826EE" w:rsidP="00850C3B">
            <w:pPr>
              <w:pStyle w:val="Web"/>
              <w:spacing w:before="0" w:beforeAutospacing="0" w:after="0" w:afterAutospacing="0" w:line="360" w:lineRule="auto"/>
            </w:pPr>
          </w:p>
          <w:p w:rsidR="002826EE" w:rsidRPr="00665510" w:rsidRDefault="002826EE" w:rsidP="00850C3B">
            <w:pPr>
              <w:pStyle w:val="Web"/>
              <w:spacing w:before="0" w:beforeAutospacing="0" w:after="0" w:afterAutospacing="0" w:line="360" w:lineRule="auto"/>
            </w:pPr>
            <w:r w:rsidRPr="00665510">
              <w:t xml:space="preserve">Προμήθεια 5  οθονών αφής </w:t>
            </w:r>
          </w:p>
          <w:p w:rsidR="002826EE" w:rsidRPr="00665510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665510">
              <w:t xml:space="preserve"> 1.500 Χ 5 = 7.500,00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665510">
              <w:rPr>
                <w:rFonts w:ascii="Cambria" w:hAnsi="Cambria" w:cs="Tahoma"/>
                <w:sz w:val="24"/>
              </w:rPr>
              <w:t>4</w:t>
            </w:r>
          </w:p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665510">
              <w:rPr>
                <w:rFonts w:ascii="Cambria" w:hAnsi="Cambria" w:cs="Tahoma"/>
                <w:sz w:val="24"/>
              </w:rPr>
              <w:t>2.</w:t>
            </w:r>
            <w:r w:rsidRPr="00665510">
              <w:rPr>
                <w:rFonts w:ascii="Cambria" w:hAnsi="Cambria" w:cs="Tahoma"/>
                <w:sz w:val="24"/>
                <w:lang w:val="el-GR"/>
              </w:rPr>
              <w:t>0</w:t>
            </w:r>
            <w:r w:rsidRPr="00665510">
              <w:rPr>
                <w:rFonts w:ascii="Cambria" w:hAnsi="Cambria" w:cs="Tahoma"/>
                <w:sz w:val="24"/>
              </w:rPr>
              <w:t>00</w:t>
            </w:r>
          </w:p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665510">
              <w:rPr>
                <w:rFonts w:ascii="Cambria" w:hAnsi="Cambria" w:cs="Tahoma"/>
                <w:sz w:val="24"/>
                <w:lang w:val="el-GR"/>
              </w:rPr>
              <w:t>8</w:t>
            </w:r>
            <w:r w:rsidRPr="00665510">
              <w:rPr>
                <w:rFonts w:ascii="Cambria" w:hAnsi="Cambria" w:cs="Tahoma"/>
                <w:sz w:val="24"/>
              </w:rPr>
              <w:t>.000</w:t>
            </w:r>
          </w:p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  <w:p w:rsidR="002826EE" w:rsidRPr="00665510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l-GR"/>
              </w:rPr>
            </w:pPr>
            <w:r w:rsidRPr="00665510">
              <w:rPr>
                <w:rFonts w:ascii="Cambria" w:hAnsi="Cambria" w:cs="Tahoma"/>
                <w:sz w:val="24"/>
                <w:lang w:val="el-GR"/>
              </w:rPr>
              <w:t>7.500,00</w:t>
            </w:r>
          </w:p>
        </w:tc>
      </w:tr>
      <w:tr w:rsidR="002826EE" w:rsidRPr="00FC29A2" w:rsidTr="00850C3B">
        <w:trPr>
          <w:trHeight w:val="120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8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  <w:i/>
                <w:iCs/>
              </w:rPr>
            </w:pPr>
            <w:r w:rsidRPr="009D1F96">
              <w:rPr>
                <w:rFonts w:cs="Tahoma"/>
                <w:i/>
                <w:iCs/>
              </w:rPr>
              <w:t>Δράσεις δημοσιότητας: Παραγωγή έντυπου υλικού προβολής</w:t>
            </w:r>
          </w:p>
          <w:p w:rsidR="002826EE" w:rsidRPr="00FC29A2" w:rsidRDefault="002826EE" w:rsidP="00850C3B">
            <w:pPr>
              <w:pStyle w:val="Web"/>
              <w:spacing w:before="0" w:beforeAutospacing="0" w:after="0" w:afterAutospacing="0" w:line="360" w:lineRule="auto"/>
            </w:pPr>
            <w:r w:rsidRPr="00FC29A2">
              <w:t>χάρτης</w:t>
            </w:r>
          </w:p>
          <w:p w:rsidR="002826EE" w:rsidRDefault="002826EE" w:rsidP="00850C3B">
            <w:pPr>
              <w:pStyle w:val="Web"/>
              <w:spacing w:before="0" w:beforeAutospacing="0" w:after="0" w:afterAutospacing="0" w:line="360" w:lineRule="auto"/>
            </w:pPr>
            <w:r w:rsidRPr="00FC29A2">
              <w:t>έντυπη έκδοση</w:t>
            </w:r>
          </w:p>
          <w:p w:rsidR="002826EE" w:rsidRPr="00FC29A2" w:rsidRDefault="002826EE" w:rsidP="00850C3B">
            <w:pPr>
              <w:pStyle w:val="Web"/>
              <w:spacing w:before="0" w:beforeAutospacing="0" w:after="0" w:afterAutospacing="0" w:line="360" w:lineRule="auto"/>
            </w:pPr>
            <w:r>
              <w:t xml:space="preserve">έκδοση  σε μορφή </w:t>
            </w:r>
            <w:proofErr w:type="spellStart"/>
            <w:r>
              <w:rPr>
                <w:lang w:val="en-US"/>
              </w:rPr>
              <w:t>braille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AB39E3">
              <w:rPr>
                <w:rFonts w:ascii="Cambria" w:hAnsi="Cambria" w:cs="Tahoma"/>
                <w:sz w:val="24"/>
              </w:rPr>
              <w:t xml:space="preserve">1 </w:t>
            </w:r>
            <w:proofErr w:type="spellStart"/>
            <w:r w:rsidRPr="00AB39E3">
              <w:rPr>
                <w:rFonts w:ascii="Cambria" w:hAnsi="Cambria" w:cs="Tahoma"/>
                <w:sz w:val="24"/>
              </w:rPr>
              <w:t>σετ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46B94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n-US"/>
              </w:rPr>
              <w:t>1</w:t>
            </w:r>
            <w:r>
              <w:rPr>
                <w:rFonts w:ascii="Cambria" w:hAnsi="Cambria" w:cs="Tahoma"/>
                <w:sz w:val="24"/>
                <w:lang w:val="el-GR"/>
              </w:rPr>
              <w:t>2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</w:rPr>
              <w:t>000</w:t>
            </w:r>
            <w:r>
              <w:rPr>
                <w:rFonts w:ascii="Cambria" w:hAnsi="Cambria" w:cs="Tahoma"/>
                <w:sz w:val="24"/>
                <w:lang w:val="en-US"/>
              </w:rPr>
              <w:t>,</w:t>
            </w:r>
            <w:r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>
              <w:rPr>
                <w:rFonts w:ascii="Cambria" w:hAnsi="Cambria" w:cs="Tahoma"/>
                <w:sz w:val="24"/>
                <w:lang w:val="en-US"/>
              </w:rPr>
              <w:t>1</w:t>
            </w:r>
            <w:r>
              <w:rPr>
                <w:rFonts w:ascii="Cambria" w:hAnsi="Cambria" w:cs="Tahoma"/>
                <w:sz w:val="24"/>
                <w:lang w:val="el-GR"/>
              </w:rPr>
              <w:t>2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</w:rPr>
              <w:t>000,00</w:t>
            </w:r>
          </w:p>
        </w:tc>
      </w:tr>
      <w:tr w:rsidR="002826EE" w:rsidRPr="00FC29A2" w:rsidTr="00850C3B">
        <w:trPr>
          <w:trHeight w:val="120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/>
                <w:sz w:val="24"/>
              </w:rPr>
            </w:pPr>
            <w:proofErr w:type="spellStart"/>
            <w:r w:rsidRPr="00FC29A2">
              <w:rPr>
                <w:rFonts w:ascii="Cambria" w:hAnsi="Cambria" w:cs="Tahoma"/>
                <w:b/>
                <w:sz w:val="24"/>
              </w:rPr>
              <w:t>Παραδοτέο</w:t>
            </w:r>
            <w:proofErr w:type="spellEnd"/>
            <w:r w:rsidRPr="00FC29A2">
              <w:rPr>
                <w:rFonts w:ascii="Cambria" w:hAnsi="Cambria" w:cs="Tahoma"/>
                <w:b/>
                <w:sz w:val="24"/>
              </w:rPr>
              <w:t xml:space="preserve"> 9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68257D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i/>
                <w:iCs/>
              </w:rPr>
            </w:pPr>
            <w:proofErr w:type="spellStart"/>
            <w:r w:rsidRPr="00FC29A2">
              <w:rPr>
                <w:rFonts w:cs="Tahoma"/>
                <w:i/>
                <w:iCs/>
              </w:rPr>
              <w:t>Πιλοτικήλειτουργία</w:t>
            </w:r>
            <w:proofErr w:type="spellEnd"/>
          </w:p>
          <w:p w:rsidR="002826EE" w:rsidRPr="009D1F96" w:rsidRDefault="002826EE" w:rsidP="00850C3B">
            <w:pPr>
              <w:pStyle w:val="Web"/>
              <w:spacing w:before="0" w:beforeAutospacing="0" w:after="0" w:afterAutospacing="0" w:line="360" w:lineRule="auto"/>
            </w:pPr>
            <w:r w:rsidRPr="009D1F96">
              <w:t xml:space="preserve">Εκπαίδευση  20 ώρες + εκπαιδευτικό υλικό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highlight w:val="yellow"/>
                <w:lang w:val="en-US"/>
              </w:rPr>
            </w:pPr>
            <w:r>
              <w:rPr>
                <w:rFonts w:ascii="Cambria" w:hAnsi="Cambria" w:cs="Tahoma"/>
                <w:sz w:val="24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highlight w:val="yellow"/>
                <w:lang w:val="en-US"/>
              </w:rPr>
            </w:pPr>
            <w:r w:rsidRPr="00AB39E3">
              <w:rPr>
                <w:rFonts w:ascii="Cambria" w:hAnsi="Cambria" w:cs="Tahoma"/>
                <w:sz w:val="24"/>
              </w:rPr>
              <w:t>2.</w:t>
            </w:r>
            <w:r>
              <w:rPr>
                <w:rFonts w:ascii="Cambria" w:hAnsi="Cambria" w:cs="Tahoma"/>
                <w:sz w:val="24"/>
                <w:lang w:val="el-GR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highlight w:val="yellow"/>
                <w:lang w:val="en-US"/>
              </w:rPr>
            </w:pPr>
            <w:r>
              <w:rPr>
                <w:rFonts w:ascii="Cambria" w:hAnsi="Cambria" w:cs="Tahoma"/>
                <w:sz w:val="24"/>
                <w:lang w:val="el-GR"/>
              </w:rPr>
              <w:t>4</w:t>
            </w:r>
            <w:r w:rsidRPr="00AB39E3">
              <w:rPr>
                <w:rFonts w:ascii="Cambria" w:hAnsi="Cambria" w:cs="Tahoma"/>
                <w:sz w:val="24"/>
              </w:rPr>
              <w:t>.</w:t>
            </w:r>
            <w:r>
              <w:rPr>
                <w:rFonts w:ascii="Cambria" w:hAnsi="Cambria" w:cs="Tahoma"/>
                <w:sz w:val="24"/>
              </w:rPr>
              <w:t>0</w:t>
            </w:r>
            <w:r w:rsidRPr="00AB39E3">
              <w:rPr>
                <w:rFonts w:ascii="Cambria" w:hAnsi="Cambria" w:cs="Tahoma"/>
                <w:sz w:val="24"/>
              </w:rPr>
              <w:t>00</w:t>
            </w:r>
          </w:p>
        </w:tc>
      </w:tr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FC29A2">
              <w:rPr>
                <w:rFonts w:cs="Tahoma"/>
                <w:b/>
                <w:bCs/>
              </w:rPr>
              <w:t>Σύνολο χωρίς ΦΠΑ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  <w:r>
              <w:rPr>
                <w:rFonts w:ascii="Cambria" w:hAnsi="Cambria" w:cs="Tahoma"/>
                <w:bCs/>
                <w:sz w:val="24"/>
                <w:lang w:val="el-GR"/>
              </w:rPr>
              <w:t>91</w:t>
            </w:r>
            <w:r w:rsidRPr="00AB39E3">
              <w:rPr>
                <w:rFonts w:ascii="Cambria" w:hAnsi="Cambria" w:cs="Tahoma"/>
                <w:bCs/>
                <w:sz w:val="24"/>
              </w:rPr>
              <w:t>.</w:t>
            </w:r>
            <w:r>
              <w:rPr>
                <w:rFonts w:ascii="Cambria" w:hAnsi="Cambria" w:cs="Tahoma"/>
                <w:bCs/>
                <w:sz w:val="24"/>
                <w:lang w:val="el-GR"/>
              </w:rPr>
              <w:t>7</w:t>
            </w:r>
            <w:r>
              <w:rPr>
                <w:rFonts w:ascii="Cambria" w:hAnsi="Cambria" w:cs="Tahoma"/>
                <w:bCs/>
                <w:sz w:val="24"/>
              </w:rPr>
              <w:t>00</w:t>
            </w:r>
            <w:r w:rsidRPr="00AB39E3">
              <w:rPr>
                <w:rFonts w:ascii="Cambria" w:hAnsi="Cambria" w:cs="Tahoma"/>
                <w:bCs/>
                <w:sz w:val="24"/>
              </w:rPr>
              <w:t>,</w:t>
            </w:r>
            <w:r>
              <w:rPr>
                <w:rFonts w:ascii="Cambria" w:hAnsi="Cambria" w:cs="Tahoma"/>
                <w:bCs/>
                <w:sz w:val="24"/>
              </w:rPr>
              <w:t>00</w:t>
            </w:r>
          </w:p>
        </w:tc>
      </w:tr>
      <w:tr w:rsidR="002826EE" w:rsidRPr="00FC29A2" w:rsidTr="00850C3B">
        <w:trPr>
          <w:trHeight w:val="1192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FC29A2">
              <w:rPr>
                <w:rFonts w:cs="Tahoma"/>
                <w:b/>
                <w:bCs/>
              </w:rPr>
              <w:t xml:space="preserve">ΦΠΑ 24%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  <w:r>
              <w:rPr>
                <w:rFonts w:ascii="Cambria" w:hAnsi="Cambria" w:cs="Tahoma"/>
                <w:bCs/>
                <w:sz w:val="24"/>
                <w:lang w:val="el-GR"/>
              </w:rPr>
              <w:t>22</w:t>
            </w:r>
            <w:r w:rsidRPr="00AB39E3">
              <w:rPr>
                <w:rFonts w:ascii="Cambria" w:hAnsi="Cambria" w:cs="Tahoma"/>
                <w:bCs/>
                <w:sz w:val="24"/>
              </w:rPr>
              <w:t>.</w:t>
            </w:r>
            <w:r>
              <w:rPr>
                <w:rFonts w:ascii="Cambria" w:hAnsi="Cambria" w:cs="Tahoma"/>
                <w:bCs/>
                <w:sz w:val="24"/>
              </w:rPr>
              <w:t>0</w:t>
            </w:r>
            <w:r>
              <w:rPr>
                <w:rFonts w:ascii="Cambria" w:hAnsi="Cambria" w:cs="Tahoma"/>
                <w:bCs/>
                <w:sz w:val="24"/>
                <w:lang w:val="el-GR"/>
              </w:rPr>
              <w:t>08</w:t>
            </w:r>
            <w:r w:rsidRPr="00AB39E3">
              <w:rPr>
                <w:rFonts w:ascii="Cambria" w:hAnsi="Cambria" w:cs="Tahoma"/>
                <w:bCs/>
                <w:sz w:val="24"/>
              </w:rPr>
              <w:t>,</w:t>
            </w:r>
            <w:r>
              <w:rPr>
                <w:rFonts w:ascii="Cambria" w:hAnsi="Cambria" w:cs="Tahoma"/>
                <w:bCs/>
                <w:sz w:val="24"/>
              </w:rPr>
              <w:t>00</w:t>
            </w:r>
          </w:p>
        </w:tc>
      </w:tr>
      <w:tr w:rsidR="002826EE" w:rsidRPr="00FC29A2" w:rsidTr="00850C3B">
        <w:trPr>
          <w:trHeight w:val="255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sz w:val="24"/>
              </w:rPr>
            </w:pPr>
            <w:r w:rsidRPr="00FC29A2">
              <w:rPr>
                <w:rFonts w:ascii="Cambria" w:hAnsi="Cambria" w:cs="Tahoma"/>
                <w:sz w:val="24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pStyle w:val="Web"/>
              <w:spacing w:before="0" w:beforeAutospacing="0" w:after="0" w:afterAutospacing="0" w:line="360" w:lineRule="auto"/>
              <w:rPr>
                <w:rFonts w:cs="Tahoma"/>
                <w:b/>
                <w:bCs/>
              </w:rPr>
            </w:pPr>
            <w:r w:rsidRPr="00FC29A2">
              <w:rPr>
                <w:rFonts w:cs="Tahoma"/>
                <w:b/>
                <w:bCs/>
              </w:rPr>
              <w:t>Σύνολο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FC29A2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26EE" w:rsidRPr="00AB39E3" w:rsidRDefault="002826EE" w:rsidP="00850C3B">
            <w:pPr>
              <w:spacing w:after="0" w:line="360" w:lineRule="auto"/>
              <w:rPr>
                <w:rFonts w:ascii="Cambria" w:hAnsi="Cambria" w:cs="Tahoma"/>
                <w:bCs/>
                <w:sz w:val="24"/>
              </w:rPr>
            </w:pPr>
            <w:r>
              <w:rPr>
                <w:rFonts w:ascii="Cambria" w:hAnsi="Cambria" w:cs="Tahoma"/>
                <w:bCs/>
                <w:sz w:val="24"/>
                <w:lang w:val="el-GR"/>
              </w:rPr>
              <w:t>113</w:t>
            </w:r>
            <w:r w:rsidRPr="00AB39E3">
              <w:rPr>
                <w:rFonts w:ascii="Cambria" w:hAnsi="Cambria" w:cs="Tahoma"/>
                <w:bCs/>
                <w:sz w:val="24"/>
              </w:rPr>
              <w:t>.</w:t>
            </w:r>
            <w:r>
              <w:rPr>
                <w:rFonts w:ascii="Cambria" w:hAnsi="Cambria" w:cs="Tahoma"/>
                <w:bCs/>
                <w:sz w:val="24"/>
                <w:lang w:val="el-GR"/>
              </w:rPr>
              <w:t>708</w:t>
            </w:r>
            <w:r w:rsidRPr="00AB39E3">
              <w:rPr>
                <w:rFonts w:ascii="Cambria" w:hAnsi="Cambria" w:cs="Tahoma"/>
                <w:bCs/>
                <w:sz w:val="24"/>
              </w:rPr>
              <w:t>,00</w:t>
            </w:r>
          </w:p>
        </w:tc>
      </w:tr>
    </w:tbl>
    <w:p w:rsidR="002826EE" w:rsidRPr="005A1B8E" w:rsidRDefault="002826EE" w:rsidP="002826EE">
      <w:pPr>
        <w:spacing w:after="0" w:line="360" w:lineRule="auto"/>
        <w:rPr>
          <w:rFonts w:ascii="Times New Roman" w:hAnsi="Times New Roman" w:cs="Times New Roman"/>
          <w:szCs w:val="22"/>
          <w:lang w:val="el-GR"/>
        </w:rPr>
      </w:pPr>
    </w:p>
    <w:p w:rsidR="00192FE9" w:rsidRDefault="00192FE9"/>
    <w:sectPr w:rsidR="00192FE9" w:rsidSect="00192F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46AD5"/>
    <w:multiLevelType w:val="multilevel"/>
    <w:tmpl w:val="2A62463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26EE"/>
    <w:rsid w:val="00192FE9"/>
    <w:rsid w:val="0028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E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aliases w:val="Η1_"/>
    <w:basedOn w:val="a"/>
    <w:next w:val="a"/>
    <w:link w:val="1Char"/>
    <w:uiPriority w:val="9"/>
    <w:qFormat/>
    <w:rsid w:val="002826E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Times New Roman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Η1_ Char"/>
    <w:basedOn w:val="a0"/>
    <w:link w:val="1"/>
    <w:uiPriority w:val="9"/>
    <w:rsid w:val="002826EE"/>
    <w:rPr>
      <w:rFonts w:ascii="Arial" w:eastAsia="Times New Roman" w:hAnsi="Arial" w:cs="Times New Roman"/>
      <w:b/>
      <w:bCs/>
      <w:color w:val="333399"/>
      <w:sz w:val="28"/>
      <w:szCs w:val="32"/>
      <w:lang w:val="en-US" w:eastAsia="zh-CN"/>
    </w:rPr>
  </w:style>
  <w:style w:type="paragraph" w:styleId="Web">
    <w:name w:val="Normal (Web)"/>
    <w:basedOn w:val="a"/>
    <w:uiPriority w:val="99"/>
    <w:qFormat/>
    <w:rsid w:val="002826EE"/>
    <w:pPr>
      <w:suppressAutoHyphens w:val="0"/>
      <w:spacing w:before="100" w:beforeAutospacing="1" w:after="100" w:afterAutospacing="1" w:line="276" w:lineRule="auto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2024-02-22T09:51:00Z</dcterms:created>
  <dcterms:modified xsi:type="dcterms:W3CDTF">2024-02-22T09:54:00Z</dcterms:modified>
</cp:coreProperties>
</file>